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F41" w:rsidRPr="00E42F41" w:rsidRDefault="00E42F41" w:rsidP="00C7712C">
      <w:pPr>
        <w:shd w:val="clear" w:color="auto" w:fill="FFFFFF"/>
        <w:spacing w:before="120" w:after="120" w:line="240" w:lineRule="auto"/>
        <w:jc w:val="center"/>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color w:val="000000"/>
          <w:sz w:val="28"/>
          <w:szCs w:val="28"/>
        </w:rPr>
        <w:t>ĐỀ CƯƠNG GIỚI THIỆU LUẬT SỬA ĐỔI, BỔ SUNG</w:t>
      </w:r>
    </w:p>
    <w:p w:rsidR="00E42F41" w:rsidRPr="00E42F41" w:rsidRDefault="00E42F41" w:rsidP="00C7712C">
      <w:pPr>
        <w:shd w:val="clear" w:color="auto" w:fill="FFFFFF"/>
        <w:spacing w:before="120" w:after="120" w:line="240" w:lineRule="auto"/>
        <w:jc w:val="center"/>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color w:val="000000"/>
          <w:sz w:val="28"/>
          <w:szCs w:val="28"/>
        </w:rPr>
        <w:t> MỘT SỐ ĐIỀU CỦA LUẬT TỔ CHỨC CHÍNH PHỦ VÀ</w:t>
      </w:r>
    </w:p>
    <w:p w:rsidR="00E42F41" w:rsidRPr="00E42F41" w:rsidRDefault="00E42F41" w:rsidP="00C7712C">
      <w:pPr>
        <w:shd w:val="clear" w:color="auto" w:fill="FFFFFF"/>
        <w:spacing w:before="120" w:after="120" w:line="240" w:lineRule="auto"/>
        <w:jc w:val="center"/>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color w:val="000000"/>
          <w:sz w:val="28"/>
          <w:szCs w:val="28"/>
        </w:rPr>
        <w:t> LUẬT TỔ CHỨC CHÍNH QUYỀN ĐỊA PHƯƠNG</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color w:val="000000"/>
          <w:sz w:val="28"/>
          <w:szCs w:val="28"/>
        </w:rPr>
        <w:t>I. SỰ CẦN THIẾT XÂY DỰNG LUẬT SỬA ĐỔI, BỔ SUNG LUẬT TỔ CHỨC CHÍNH PHỦ VÀ LUẬT TỔ CHỨC CHÍNH QUYỀN ĐỊA PHƯƠNG</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color w:val="000000"/>
          <w:sz w:val="28"/>
          <w:szCs w:val="28"/>
        </w:rPr>
        <w:t>1. Những vấn đề đặt ra trong quá trình triển khai Luật Tổ chức Chính phủ và Luật Tổ chức chính quyền địa phương năm 2015</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Căn cứ Hiến pháp năm 2013, ngày 19/6/2015 Quốc hội đã ban hành Luật Tổ chức Chính phủ và Luật Tổ chức chính quyền địa phương. Hai Luật này đã cụ thể hóa các quy định của Hiến pháp và các chủ trương, định hướng của Đảng về Chính phủ và chính quyền địa phương, tạo hành lang pháp lý quan trọng cho tổ chức, hoạt động của Chính phủ, Thủ tướng Chính phủ, các Bộ, cơ quan ngang Bộ và chính quyền địa phương các cấp. Việc phân công, phân cấp, phân quyền giữa Chính phủ với chính quyền địa phương đã được đẩy mạnh, đáp ứng yêu cầu cải cách hành chính, bảo đảm sự chỉ đạo, điều hành thống nhất của Chính phủ, Thủ tướng Chính phủ và phát huy sự chủ động, sáng tạo, tự chủ, tự chịu trách nhiệm trong phạm vi thẩm quyền của chính quyền địa phương các cấp, góp phần nâng cao hiệu lực, hiệu quả quản lý nhà nước, bảo đảm tính thống nhất, thông suốt của hệ thống hành chính từ Trung ương đến cơ sở.</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Qua thời gian triển khai thực hiện, bên cạnh các kết quả đã đạt được, một số quy định hiện hành của 2 Luật cần được sửa đổi, bổ sung cho phù hợp với chủ trương, định hướng của Đảng và đáp ứng yêu cầu thực tiễn đặt ra, cụ thể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i/>
          <w:iCs/>
          <w:color w:val="000000"/>
          <w:sz w:val="28"/>
          <w:szCs w:val="28"/>
        </w:rPr>
        <w:t>a) Đối với Luật Tổ chức Chính phủ:</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 Việc giao Chính phủ quy định tổ chức các cơ quan chuyên môn thuộc UBND cấp tỉnh, cấp huyện làm giảm tính chủ động của địa phương trong việc tổ chức và thành lập các cơ quan chuyên môn phù hợp với điều kiện, đặc điểm, đặc thù ở mỗi địa phương.</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 Nội dung quy định thẩm quyền của Bộ trưởng, Thủ tưởng cơ quan ngang Bộ trong việc bổ nhiệm, biệt phái, điều động, luân chuyển, kỷ luật, cho từ chức, miễn nhiệm đối với cán bộ, công chức tại Luật Tổ chức Chính phủ chưa phù hợp với một số các quy định của Đảng và của pháp luật về cán bộ, công chức hiện nay.</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 Thẩm quyền của Chính phủ theo quy định hiện hành vẫn còn bị hạn chế trong việc quyết định thí điểm thành lập các tổ chức thuộc cơ cấu bên trong của các Bộ, cơ quan ngang Bộ, cơ quan thuộc Chính phủ và cơ cấu bên trong của UBND, cơ quan chuyên môn thuộc UBND, đơn vị sự nghiệp công lập, làm cơ sở để thử nghiệm các mô hình quản lý mới, đáp ứng yêu cầu cải cách hành chính, cải cách công vụ, công chức, nhằm phục vụ Nhân dân ngày một tốt hơn.</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i/>
          <w:iCs/>
          <w:color w:val="000000"/>
          <w:sz w:val="28"/>
          <w:szCs w:val="28"/>
        </w:rPr>
        <w:lastRenderedPageBreak/>
        <w:t>b) Đối với Luật Tổ chức chính quyền địa phương:</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 Một số quy định của Luật về phân định thẩm quyền, phân quyền, phân cấp, ủy quyền chưa được quy định rõ, nhất là chủ thể thực hiện ủy quyền gây khó khăn trong việc áp dụng và hạn chế hoạt động của chính quyền địa phương các cấp. Luật chưa có quy định để tạo cơ sở cho các luật chuyên ngành quy định cụ thể các nhiệm vụ, quyền hạn không được phân cấp, ủy quyền nhằm tránh việc phân cấp, ủy quyền tràn lan, làm giảm hiệu quả quản lý nhà nước ở địa phương.</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 Việc tăng số lượng Phó Chủ tịch HĐND cấp tỉnh, cấp huyện chưa phù hợp với tình hình tổ chức, hoạt động của chính quyền địa phương; việc quy định số lượng Phó Trưởng ban của HĐND cấp tỉnh, cấp huyện hoạt động chuyên trách đã làm tăng biên chế của chính quyền địa phương trong bối cảnh cả nước thực hiện Nghị quyết của Trung ương về tinh giản biên chế.</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 Ở cấp xã, việc thực hiện quy định của Luật về số lượng Phó Chủ tịch UBND theo phân loại hành chính cơ bản phù hợp với cấp tỉnh, cấp huyện, song đã làm giảm đáng kể số lượng Phó Chủ tịch UBND cấp xã loại 2, loại 3 chỉ còn 01 Phó Chủ tịch, gây khó khăn trong việc chỉ đạo, điều hành thực hiện nhiệm vụ, quyền hạn của UBND cấp xã.</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 Luật chưa quy định mang tính nguyên tắc làm cơ sở cho các Luật chuyên ngành quy định một số nhiệm vụ, quyền hạn của Thường trực HĐND các cấp trong việc giải quyết một số vấn đề cụ thể ở địa phương thuộc lĩnh vực chuyên ngành.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 Thường trực HĐND cấp xã được Luật quy định chỉ gồm 02 người là Chủ tịch và Phó Chủ tịch HĐND trong khi HĐND cấp xã đã được thành lập 2 Ban của HĐND là chưa phù hợp, gây khó khăn trong việc thực hiện nhiệm vụ của Thường trực HĐND cấp xã.</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 Luật không quy định thẩm quyền phê duyệt kế hoạch phát triển kinh tế - xã hội của cấp xã là chưa phù hợp.Thực tế cho thấy, UBND cấp xã vẫn phải đề ra kế hoạch phát triển kinh tế - xã hội hàng năm trên địa bàn trên cơ sở chỉ tiêu kế hoạch của cấp trên và nghị quyết của cấp ủy đảng cùng cấp. Vì vậy, nhiều địa phương vẫn đề nghị bổ sung quy định thẩm quyền của UBND cấp xã xây dựng trình HĐND cấp xã thông qua để trình UBND cấp huyện phê duyệt kế hoạch phát triển kinh tế - xã hội của cấp xã trước khi triển khai thực hiện.</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 Quy định của Luật về cơ cấu tổ chức của chính quyền địa phương cấp huyện, cấp xã ở hải đảo như các đơn vị hành chính trong đất liền là chưa phù hợp với các đặc thù, đặc điểm khác biệt của các đơn vị hành chính ở hải đảo.</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color w:val="000000"/>
          <w:sz w:val="28"/>
          <w:szCs w:val="28"/>
        </w:rPr>
        <w:t>2. Chủ trương và các định hướng lớn của Đảng về tiếp tục đổi mới, sắp xếp tổ chức bộ máy tinh gọn, hoạt động hiệu lực, hiệu quả</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 xml:space="preserve">Văn kiện Đại hội đảng toàn quốc lần thứ XII và Nghị quyết số 18-NQ/TW ngày 25/10/2017 một số vấn đề về tiếp tục đổi mới, sắp xếp tổ chức bộ máy của hệ thống </w:t>
      </w:r>
      <w:r w:rsidRPr="00E42F41">
        <w:rPr>
          <w:rFonts w:ascii="Times New Roman" w:eastAsia="Times New Roman" w:hAnsi="Times New Roman" w:cs="Times New Roman"/>
          <w:color w:val="000000"/>
          <w:sz w:val="28"/>
          <w:szCs w:val="28"/>
        </w:rPr>
        <w:lastRenderedPageBreak/>
        <w:t>chính trị tinh gọn, hoạt động hiệu lực, hiệu quả (sau đây gọi tắt là Nghị quyết số 18-NQ/TW) đã định hướng các nhiệm vụ, giải pháp để sửa đổi, bổ sung Luật Tổ chức Chính phủ và Luật Tổ chức chính quyền địa phương. Cụ thể:</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i/>
          <w:iCs/>
          <w:color w:val="000000"/>
          <w:sz w:val="28"/>
          <w:szCs w:val="28"/>
        </w:rPr>
        <w:t>Một là,</w:t>
      </w:r>
      <w:r w:rsidRPr="00E42F41">
        <w:rPr>
          <w:rFonts w:ascii="Times New Roman" w:eastAsia="Times New Roman" w:hAnsi="Times New Roman" w:cs="Times New Roman"/>
          <w:color w:val="000000"/>
          <w:sz w:val="28"/>
          <w:szCs w:val="28"/>
        </w:rPr>
        <w:t> hoàn thiện chức năng, nhiệm vụ, quyền hạn, trách nhiệm, mối quan hệ công tác giữa các Bộ, ngành, các tổ chức trực thuộc các Bộ, ngành, địa phương và cơ cấu tổ chức của các cấp chính quyền địa phương; khắc phục triệt để sự trùng lắp, chồng chéo chức năng, nhiệm vụ theo hướng một tổ chức có thể đảm nhiệm nhiều việc, nhưng một việc chỉ do một tổ chức chủ trì và chịu trách nhiệm chính.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i/>
          <w:iCs/>
          <w:color w:val="000000"/>
          <w:sz w:val="28"/>
          <w:szCs w:val="28"/>
        </w:rPr>
        <w:t>Hai là,</w:t>
      </w:r>
      <w:r w:rsidRPr="00E42F41">
        <w:rPr>
          <w:rFonts w:ascii="Times New Roman" w:eastAsia="Times New Roman" w:hAnsi="Times New Roman" w:cs="Times New Roman"/>
          <w:color w:val="000000"/>
          <w:sz w:val="28"/>
          <w:szCs w:val="28"/>
        </w:rPr>
        <w:t> tiếp tục đẩy mạnh phân quyền, phân cấp mạnh mẽ, hợp lý giữa Chính phủ với các Bộ, ngành; giữa Chính phủ, các Bộ, ngành với chính quyền địa phương và giữa các cấp chính quyền địa phương để tinh gọn bộ máy, tinh giản biên chế, nâng cao hiệu lực, hiệu quả hoạt động; phát huy tính chủ động, sáng tạo, đề cao tinh thần trách nhiệm của từng cấp, từng ngành gắn với cơ chế kiểm soát quyền lực. Quy định rõ nhiệm vụ, quyền hạn, mối quan hệ giữa Chính phủ với các Bộ, ngành; giữa Chính phủ, các Bộ, ngành với chính quyền địa phương cấp tỉnh và giữa các cấp chính quyền địa phương.</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i/>
          <w:iCs/>
          <w:color w:val="000000"/>
          <w:sz w:val="28"/>
          <w:szCs w:val="28"/>
        </w:rPr>
        <w:t>Ba là,</w:t>
      </w:r>
      <w:r w:rsidRPr="00E42F41">
        <w:rPr>
          <w:rFonts w:ascii="Times New Roman" w:eastAsia="Times New Roman" w:hAnsi="Times New Roman" w:cs="Times New Roman"/>
          <w:color w:val="000000"/>
          <w:sz w:val="28"/>
          <w:szCs w:val="28"/>
        </w:rPr>
        <w:t> cơ bản hoàn thành việc sắp xếp, kiện toàn một số tổ chức và các đầu mối bên trong của từng tổ chức theo hướng giảm đầu mối, giảm tối đa cấp trung gian, giảm cấp phó. Sửa đổi, bổ sung, hoàn thiện một số quy định liên quan đến chức năng, nhiệm vụ, quyền hạn, tổ chức bộ máy của Chính phủ, Thủ tướng Chính phủ, Bộ, cơ quan ngang Bộ và chính quyền địa phương để kịp thời khắc phục tình trạng trùng lắp, chồng chéo chức năng, nhiệm vụ, lĩnh vực quản lý. Thực hiện thí điểm một số mô hình mới về tổ chức bộ máy và kiêm nhiệm chức danh để tinh gọn đầu mối, nâng cao hiệu lực, hiệu quả hoạt động, góp phần làm rõ về lý luận và thực tiễn.</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i/>
          <w:iCs/>
          <w:color w:val="000000"/>
          <w:sz w:val="28"/>
          <w:szCs w:val="28"/>
        </w:rPr>
        <w:t>Bốn là,</w:t>
      </w:r>
      <w:r w:rsidRPr="00E42F41">
        <w:rPr>
          <w:rFonts w:ascii="Times New Roman" w:eastAsia="Times New Roman" w:hAnsi="Times New Roman" w:cs="Times New Roman"/>
          <w:color w:val="000000"/>
          <w:sz w:val="28"/>
          <w:szCs w:val="28"/>
        </w:rPr>
        <w:t> nghiên cứugiảm hợp lý số lượng đại biểu HĐND các cấp và giảm đại biểu HĐND công tác ở các cơ quan quản lý nhà nước; giảm số lượng Phó chủ tịch HĐND cấp tỉnh, cấp huyện và quy định số lượng Phó Chủ tịch UBND cấp xã loại II phù hợp với chức năng, nhiệm vụ, gắn với nâng cao chất lượng, hiệu quả hoạt động để thực hiện từ nhiệm kỳ 2021 - 2026.</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i/>
          <w:iCs/>
          <w:color w:val="000000"/>
          <w:sz w:val="28"/>
          <w:szCs w:val="28"/>
        </w:rPr>
        <w:t>Năm là</w:t>
      </w:r>
      <w:r w:rsidRPr="00E42F41">
        <w:rPr>
          <w:rFonts w:ascii="Times New Roman" w:eastAsia="Times New Roman" w:hAnsi="Times New Roman" w:cs="Times New Roman"/>
          <w:color w:val="000000"/>
          <w:sz w:val="28"/>
          <w:szCs w:val="28"/>
        </w:rPr>
        <w:t>, quy định khung số lượng các cơ quan chuyên môn thuộc UBND cấp tỉnh, cấp huyện và khung số lượng cấp phó của các cơ quan này.</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color w:val="000000"/>
          <w:sz w:val="28"/>
          <w:szCs w:val="28"/>
        </w:rPr>
        <w:t>II. QUÁ TRÌNH NGHIÊN CỨU, XÂY DỰNG LUẬT SỬA ĐỔI, BỔ SUNG</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Theo quy định của Luật Ban hành văn bản quy phạm pháp luật, trong quá trình xây dựng Luật sửa đổi, bổ sung một số điều của Luật Tổ chức Chính phủ và Luật Tổ chức chính quyền địa phương, Chính phủ đã chỉ đạo Bộ Nội vụ chủ trì, phối hợp với các cơ quan liên quan thực hiện các công việc sau đây:</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1. Tổng kết, đánh giá tình hình thực hiện Luật Tổ chức Chính phủ và Luật Tổ chức chính quyền địa phương từ khi có hiệu lực thi hành đến nay; đánh giá những kết quả đạt được, những tồn tại, vướng mắc và đề xuất giải pháp sửa đổi, bổ sung, hoàn thiện.</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lastRenderedPageBreak/>
        <w:t>2. Đánh giá tác động đối với các chính sách trong đề nghị xây dựng Luật sửa đổi, bổ sung.</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3. Lập hồ sơ đề nghị xây dựng Luật sửa đổi, bổ sung trình Chính phủ báo cáo Ủy ban Thường vụ Quốc hội xem xét điều chỉnh chương trình xây dựng Luật, Pháp lệnh năm 2019. Theo đó, Ủy ban Thường vụ Quốc hội đã ban hành Nghị quyết số 613/2018/UBTVQH14 ngày 13/12/2018 về việc điều chỉnh Chương trình xây dựng Luật, pháp lệnh năm 2019, trong đó có dự án Luật sửa đổi, bổ sung một số điều của Luật Tổ chức Chính phủ và Luật Tổ chức chính quyền địa phương.</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4. Thành lập Ban soạn thảo và Tổ biên tập dự án Luật sửa đổi, bổ sung.</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5. Xây dựng dự án Luật; tổ chức các cuộc họp Ban soạn thảo, Tổ biên tập; tổ chức các cuộc tọa đàm, hội thảo khoa học, phối hợp với Ủy ban Pháp luật của Quốc hội tổ chức hội thảo tại các tỉnh khu vực miền Bắc, miền Trung, miền Nam. Qua đó, đã tổng hợp, tiếp thu ý kiến của các Đại biểu Quốc hội, ý kiến của các Bộ, ngành, địa phương, chuyên gia, nhà khoa học về dự án Luật.</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6. Đăng tải dự án Luật trên Cổng thông tin điện tử của Chính phủ, của Bộ Nội vụ để lấy ý kiến Nhân dân; gửi xin ý kiến bằng văn bản của các Bộ, ngành, tổ chức có liên quan và HĐND, UBND các tỉnh, thành phố trực thuộc Trung ương; xây dựng báo cáo tổng hợp, nghiên cứu tiếp thu ý kiến của các Bộ, ngành, địa phương để hoàn thiện dự thảo Luật.</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7. Bộ Tư pháp đã tiến hành thẩm định dự án Luật ngày 15/02/2019. Trên cơ sở ý kiến thẩm định của Bộ Tư pháp (Báo cáo số 29/BC-BTP ngày 20/02/2019), Bộ Nội vụ đã nghiên cứu, tiếp thu hoàn thiện và giải trình các nội dung của dự án Luật.</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8. Hoàn thiện hồ sơ dự án Luật theo quy định trình Chính phủ.</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9. Chính phủ thông qua hồ sơ dự án Luật để trình Ủy ban Thường vụ Quốc hội trước khi trình Quốc hội xem xét, quyết định.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10. Tiếp thu ý kiến của Ủy ban Thường vụ Quốc hội, ý kiến thẩm tra của Ủy ban Pháp luật của Quốc hội để chỉnh lý, hoàn thiện dự án Luật trình Quốc hội cho ý kiến tại kỳ họp thứ 7 Quốc hội khóa XIV.</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color w:val="000000"/>
          <w:sz w:val="28"/>
          <w:szCs w:val="28"/>
        </w:rPr>
        <w:t>III. MỤC ĐÍCH, QUAN ĐIỂM, PHẠM VI SỬA ĐỔI BỔ SUNG VÀ BỐ CỤC LUẬT SỬA ĐỔI, BỔ SUNG</w:t>
      </w:r>
    </w:p>
    <w:p w:rsidR="00E42F41" w:rsidRPr="00E42F41" w:rsidRDefault="00E42F41" w:rsidP="00C7712C">
      <w:pPr>
        <w:numPr>
          <w:ilvl w:val="0"/>
          <w:numId w:val="1"/>
        </w:num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color w:val="000000"/>
          <w:sz w:val="28"/>
          <w:szCs w:val="28"/>
        </w:rPr>
        <w:t>Mục đích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Hoàn thiện các quy định về nhiệm vụ, quyền hạn của Chính phủ, Thủ tướng Chính phủ, Bộ trưởng và cơ cấu tổ chức, hoạt động của chính quyền địa phương, khắc phục các hạn chế, bất cập, tạo cơ sở pháp lý cho việc đổi mới, sắp xếp tổ chức bộ máy hành chính nhà nước tinh gọn hợp lý, hoạt động hiệu lực, hiệu quả, bảo đảm sự thống nhất, thông suốt của bộ máy hành chính nhà nước; phù hợp với yêu cầu xây dựng Nhà nước pháp quyền xã hội chủ nghĩa, thể chế kinh tế thị trường định hướng xã hội chủ nghĩa.</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color w:val="000000"/>
          <w:sz w:val="28"/>
          <w:szCs w:val="28"/>
        </w:rPr>
        <w:lastRenderedPageBreak/>
        <w:t>2. Quan điểm</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i/>
          <w:iCs/>
          <w:color w:val="000000"/>
          <w:sz w:val="28"/>
          <w:szCs w:val="28"/>
        </w:rPr>
        <w:t>Một là,</w:t>
      </w:r>
      <w:r w:rsidRPr="00E42F41">
        <w:rPr>
          <w:rFonts w:ascii="Times New Roman" w:eastAsia="Times New Roman" w:hAnsi="Times New Roman" w:cs="Times New Roman"/>
          <w:color w:val="000000"/>
          <w:sz w:val="28"/>
          <w:szCs w:val="28"/>
        </w:rPr>
        <w:t> thể chế hóa các chủ trương của Đảng, thực hiện Nghị quyết của Quốc hội về tiếp tục đổi mới, sắp xếp tổ chức bộ máy hành chính nhà nước tinh gọn, hoạt động hiệu lực, hiệu quả theo tinh thần Nghị quyết số 18-NQ/TW của Hội nghị Trung ương 6 Khóa XII và Nghị quyết số 56/2017/QH14 của Quốc hội, bảo đảm sự phù hợp với các quy định của Hiến pháp năm 2013.</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i/>
          <w:iCs/>
          <w:color w:val="000000"/>
          <w:sz w:val="28"/>
          <w:szCs w:val="28"/>
        </w:rPr>
        <w:t>Hai là,</w:t>
      </w:r>
      <w:r w:rsidRPr="00E42F41">
        <w:rPr>
          <w:rFonts w:ascii="Times New Roman" w:eastAsia="Times New Roman" w:hAnsi="Times New Roman" w:cs="Times New Roman"/>
          <w:color w:val="000000"/>
          <w:sz w:val="28"/>
          <w:szCs w:val="28"/>
        </w:rPr>
        <w:t>bảo đảm tính hợp hiến, hợp pháp, tính đồng bộ, thống nhất của hệ thống pháp luật, trong đó có các luật quy định về tổ chức Quốc hội, Tòa án nhân dân, Viện Kiểm sát nhân dân và các quy định của các Luật chuyên ngành khác liên quan đến nhiệm vụ, quyền hạn của Chính phủ, HĐND và UBND các cấp.</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i/>
          <w:iCs/>
          <w:color w:val="000000"/>
          <w:sz w:val="28"/>
          <w:szCs w:val="28"/>
        </w:rPr>
        <w:t>Ba là,</w:t>
      </w:r>
      <w:r w:rsidRPr="00E42F41">
        <w:rPr>
          <w:rFonts w:ascii="Times New Roman" w:eastAsia="Times New Roman" w:hAnsi="Times New Roman" w:cs="Times New Roman"/>
          <w:color w:val="000000"/>
          <w:sz w:val="28"/>
          <w:szCs w:val="28"/>
        </w:rPr>
        <w:t>sửa đổi những quy định không còn phù hợp, vướng mắc, bất cập; bổ sung những vấn đề mới qua quá trình tổng kết thi hành các luật này. Tiếp tục hoàn thiện các quy định về nhiệm vụ, quyền hạn của Chính phủ, Thủ tướng Chính phủ, Bộ trưởng, Thủ trưởng cơ quan ngang Bộ và chính quyền địa phương.</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i/>
          <w:iCs/>
          <w:color w:val="000000"/>
          <w:sz w:val="28"/>
          <w:szCs w:val="28"/>
        </w:rPr>
        <w:t>Bốn là, </w:t>
      </w:r>
      <w:r w:rsidRPr="00E42F41">
        <w:rPr>
          <w:rFonts w:ascii="Times New Roman" w:eastAsia="Times New Roman" w:hAnsi="Times New Roman" w:cs="Times New Roman"/>
          <w:color w:val="000000"/>
          <w:sz w:val="28"/>
          <w:szCs w:val="28"/>
        </w:rPr>
        <w:t>bảo đảm sự lãnh đạo, chỉ đạo tập trung thống nhất của Chính phủ, đồng thời thực hiện phân quyền, phân cấp mạnh mẽ, hợp lý giữa Chính phủ, Thủ tướng Chính phủ, các Bộ, cơ quan ngang Bộ với chính quyền địa phương; giữa các cấp chính quyền địa phương.</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i/>
          <w:iCs/>
          <w:color w:val="000000"/>
          <w:sz w:val="28"/>
          <w:szCs w:val="28"/>
        </w:rPr>
        <w:t>Năm là</w:t>
      </w:r>
      <w:r w:rsidRPr="00E42F41">
        <w:rPr>
          <w:rFonts w:ascii="Times New Roman" w:eastAsia="Times New Roman" w:hAnsi="Times New Roman" w:cs="Times New Roman"/>
          <w:color w:val="000000"/>
          <w:sz w:val="28"/>
          <w:szCs w:val="28"/>
        </w:rPr>
        <w:t>, bảo đảm đẩy mạnh cải cách hành chính, tăng cường kỷ luật, kỷ cương, xây dựng nền hành chính thống nhất, thông suốt, liên tục, dân chủ, hiện đại, phục vụ Nhân dân.</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color w:val="000000"/>
          <w:sz w:val="28"/>
          <w:szCs w:val="28"/>
        </w:rPr>
        <w:t>IV. NỘI DUNG CƠ BẢN CỦA LUẬT SỬA ĐỔI, BỔ SUNG MỘT SỐ ĐIỀU CỦA LUẬT TỔ CHỨC CHÍNH PHỦ VÀ LUẬT TỔ CHỨC CHÍNH QUYỀN ĐỊA PHƯƠNG</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Với 89,23% số phiếu tán thành, ngày 22/11/2019 Quốc hội nước Cộng hòa xã hội chủ nghĩa Việt Nam đã thông qua Luật sửa đổi, bổ sung một số điều của Luật Tổ chức Chính phủ và Luật Tổ chức chính quyền địa phương. Luật có hiệu lực thi hành từ ngày 01 tháng 7 năm 2020.</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color w:val="000000"/>
          <w:sz w:val="28"/>
          <w:szCs w:val="28"/>
        </w:rPr>
        <w:t>1. Đối với</w:t>
      </w:r>
      <w:r w:rsidRPr="00E42F41">
        <w:rPr>
          <w:rFonts w:ascii="Times New Roman" w:eastAsia="Times New Roman" w:hAnsi="Times New Roman" w:cs="Times New Roman"/>
          <w:color w:val="000000"/>
          <w:sz w:val="28"/>
          <w:szCs w:val="28"/>
        </w:rPr>
        <w:t> </w:t>
      </w:r>
      <w:r w:rsidRPr="00385498">
        <w:rPr>
          <w:rFonts w:ascii="Times New Roman" w:eastAsia="Times New Roman" w:hAnsi="Times New Roman" w:cs="Times New Roman"/>
          <w:b/>
          <w:bCs/>
          <w:color w:val="000000"/>
          <w:sz w:val="28"/>
          <w:szCs w:val="28"/>
        </w:rPr>
        <w:t>Luật Tổ chức Chính phủ</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1.1. Sửa đổi, bổ sung một số khoản của Điều 23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i/>
          <w:iCs/>
          <w:color w:val="000000"/>
          <w:sz w:val="28"/>
          <w:szCs w:val="28"/>
        </w:rPr>
        <w:t>a) Sửa đổi, bổ sung khoản 3 và khoản 4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 xml:space="preserve">“3. Quyết định việc thành lập, sáp nhập, giải thể cơ quan thuộc Chính phủ; quy định chức năng, nhiệm vụ, quyền hạn, cơ cấu tổ chức của bộ, cơ quan ngang bộ, cơ quan thuộc Chính phủ, tiêu chí thành lập và số lượng biên chế tối thiểu để tổ chức đơn vị trực thuộc bộ, cơ quan ngang bộ, cơ quan thuộc Chính phủ; quy định về tổ chức, khung số lượng, tiêu chí thành lập và số lượng biên chế tối thiểu để tổ chức cơ quan chuyên môn thuộc Ủy ban nhân dân cấp tỉnh, Ủy ban nhân dân huyện, quận, thị xã, thành phố thuộc tỉnh, thành phố thuộc thành phố trực thuộc trung ương (sau đây gọi </w:t>
      </w:r>
      <w:r w:rsidRPr="00E42F41">
        <w:rPr>
          <w:rFonts w:ascii="Times New Roman" w:eastAsia="Times New Roman" w:hAnsi="Times New Roman" w:cs="Times New Roman"/>
          <w:color w:val="000000"/>
          <w:sz w:val="28"/>
          <w:szCs w:val="28"/>
        </w:rPr>
        <w:lastRenderedPageBreak/>
        <w:t>chung là cấp huyện), đơn vị trực thuộc cơ quan chuyên môn thuộc Ủy ban nhân dân cấp tỉnh.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4. Thống nhất quản lý nhà nước về cán bộ, công chức, viên chức và công vụ trong các cơ quan nhà nước, đơn vị sự nghiệp công lập; quản lý biên chế công chức trong các cơ quan hành chính nhà nước và số lượng người làm việc trong các đơn vị sự nghiệp công lập từ trung ương đến địa phương; quy định số lượng cấp phó tối đa của người đứng đầu đơn vị trực thuộc cơ quan thuộc Chính phủ, cơ quan chuyên môn thuộc Ủy ban nhân dân cấp tỉnh, cơ quan chuyên môn thuộc Ủy ban nhân dân cấp huyện, đơn vị trực thuộc cơ quan chuyên môn thuộc Ủy ban nhân dân cấp tỉnh.”;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i/>
          <w:iCs/>
          <w:color w:val="000000"/>
          <w:sz w:val="28"/>
          <w:szCs w:val="28"/>
        </w:rPr>
        <w:t>b) Bổ sung khoản 9 vào sau khoản 8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“9. Quyết định phân cấp quản lý cán bộ, công chức, viên chức trong các cơ quan hành chính, đơn vị sự nghiệp công lập.”.</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1.2. Sửa đổi, bổ sung điểm b, điểm đ khoản 2 và khoản 10 Điều 28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a) Sửa đổi, bổ sung điểm b khoản 2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“b) Chỉ đạo việc quản lý cán bộ, công chức, viên chức trong các cơ quan hành chính nhà nước, đơn vị sự nghiệp công lập;”;</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b) Sửa đổi, bổ sung điểm đ khoản 2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“đ) Quyết định phân cấp hoặc ủy quyền thực hiện những nội dung thuộc thẩm quyền quyết định của Thủ tướng Chính phủ về quản lý công chức, viên chức trong các cơ quan hành chính nhà nước, đơn vị sự nghiệp công lập;”;</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c) Sửa đổi, bổ sung khoản 10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“10. Quyết định thành lập, sáp nhập, giải thể các cơ quan, tổ chức khác thuộc Ủy ban nhân dân cấp tỉnh; quyết định thành lập hội đồng, Ủy ban hoặc ban khi cần thiết để giúp Thủ tướng Chính phủ nghiên cứu, chỉ đạo, phối hợp giải quyết những vấn đề quan trọng liên ngành.”.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1.3. Sửa đổi, bổ sung một số khoản của Điều 34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i/>
          <w:iCs/>
          <w:color w:val="000000"/>
          <w:sz w:val="28"/>
          <w:szCs w:val="28"/>
        </w:rPr>
        <w:t>a) Sửa đổi, bổ sung khoản 5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“5. Thực hiện việc tuyển dụng, bổ nhiệm, miễn nhiệm, cho từ chức, điều động, luân chuyển, biệt phái, đánh giá, quy hoạch, đào tạo, bồi dưỡng, khen thưởng, kỷ luật cán bộ, công chức, viên chức và thực hiện phân cấp quản lý công chức, viên chức đối với các tổ chức, đơn vị trực thuộc theo quy định của pháp luật.”;</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i/>
          <w:iCs/>
          <w:color w:val="000000"/>
          <w:sz w:val="28"/>
          <w:szCs w:val="28"/>
        </w:rPr>
        <w:t>b) Sửa đổi, bổ sung khoản 8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“8. Quyết định thành lập đơn vị sự nghiệp công lập theo quy định của pháp luật.”,</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i/>
          <w:iCs/>
          <w:color w:val="000000"/>
          <w:sz w:val="28"/>
          <w:szCs w:val="28"/>
        </w:rPr>
        <w:t>c) Sửa đổi, bổ sung khoản 9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lastRenderedPageBreak/>
        <w:t>“9. Bổ nhiệm, miễn nhiệm, cho từ chức, điều động, luân chuyển, biệt phái, đình chỉ công tác, đánh giá, khen thưởng, kỷ luật người đứng đầu, cấp phó của người đứng đầu tổ chức, đơn vị trực thuộc.”.</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1.4. Sửa đổi, bổ sung khoản 2 Điều 40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“2. Vụ, văn phòng, thanh tra, cục, tổng cục, đơn vị sự nghiệp công lập có người đứng đầu.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Số lượng cấp phó của người đứng đầu tổng cục không quá 04; Bộ trưởng, Thủ trưởng cơ quan ngang bộ quyết định số lượng cấp phó của người đứng đầu vụ, văn phòng, thanh tra, cục, đơn vị sự nghiệp công lập bảo đảm bình quân không quá 03 người trên một đơn vị.”.</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Thay thế cụm từ “bất thường” bằng cụm từ “chuyên đề hoặc họp để giải quyết công việc phát sinh đột xuất” tại khoản 1 Điều 44.</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color w:val="000000"/>
          <w:sz w:val="28"/>
          <w:szCs w:val="28"/>
        </w:rPr>
        <w:t>2. Đối với Luật Tổ chức chính quyền địa phương</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2.1. Sửa đổi, bổ sung khoản 1 Điều 4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“1. Chính quyền địa phương được tổ chức ở các đơn vị hành chính của nước Cộng hòa xã hội chủ nghĩa Việt Nam quy định tại Điều 2 của Luật này phù hợp với đặc điểm nông thôn, đô thị, hải đảo, đơn vị hành chính - kinh tế đặc biệt.”.</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2.2. Sửa đổi, bổ sung khoản 3 Điều 6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“3. Thường trực Hội đồng nhân dân là cơ quan thường trực của Hội đồng nhân dân, thực hiện nhiệm vụ, quyền hạn theo quy định của Luật này và các quy định khác của luật có liên quan; chịu trách nhiệm và báo cáo công tác trước Hội đồng nhân dân.</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Thành viên của Thường trực Hội đồng nhân dân không thể đồng thời là thành viên của Ủy ban nhân dân cùng cấp.”.</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2.3. Bổ sung khoản 1a vào sau khoản 1 Điều 7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“1a. Có một quốc tịch là quốc tịch Việt Nam.”.</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2.4. Sửa đổi, bổ sung điểm e khoản 2 Điều 11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“e) Việc phân quyền, phân cấp cho các cấp chính quyền địa phương phải bảo đảm điệu kiện về tài chính, nguồn nhân lực và các điều kiện cần thiết khác; gắn phân quyền, phân cấp với cơ chế kiểm tra, thanh tra khi thực hiện phân quyền, phân cấp. Chính quyền địa phương thực hiện các nhiệm vụ, quyền hạn đã được phân quyền, phân cấp và chịu trách nhiệm trong phạm vi được phân quyền, phân cấp.”.</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2.5. Sửa đổi, bổ sung khoản 1 Điều 12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“1. Việc phân quyền cho các cấp chính quyền địa phương phải được quy định trong luật. Trong trường hợp này, luật phải quy định nhiệm vụ, quyền hạn cụ thể mà chính quyền địa phương không được phân cấp, ủy quyền cho cơ quan nhà nước cấp dưới hoặc cơ quan, tổ chức khác.”.</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lastRenderedPageBreak/>
        <w:t>2.6. Sửa đổi, bổ sung khoản 3 Điều 13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“3. Cơ quan nhà nước cấp trên khi phân cấp nhiệm vụ, quyền hạn cho chính quyền địa phương hoặc cơ quan nhà nước cấp dưới phải bảo đảm điều kiện về tài chính, nguồn nhân lực và điều kiện cần thiết khác để thực hiện nhiệm vụ, quyền hạn mà mình phân cấp; hướng dẫn, kiểm tra việc thực hiện nhiệm vụ, quyền hạn đã phân cấp và chịu trách nhiệm về kết quả thực hiện nhiệm vụ, quyền hạn mà mình phân cấp.”.</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2.7. Sửa đổi, bổ sung khoản 1 và khoản 2 Điều 14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“1. Trong trường hợp cần thiết, trừ trường hợp quy định tại khoản 1 Điều 12 của Luật này, cơ quan hành chính nhà nước cấp trên có thể ủy quyền cho Ủy ban nhân dân cấp dưới trực tiếp, Ủy ban nhân dân có thể ủy quyền cho cơ quan chuyên môn thuộc Ủy ban nhân dân cùng cấp hoặc đơn vị sự nghiệp công lập trực thuộc, Chủ tịch Ủy ban nhân dân có thể ủy quyền cho Phó Chủ tịch Ủy ban nhân dân cùng cấp, người đứng đầu cơ quan chuyên môn thuộc Ủy ban nhân dân cùng cấp, Chủ tịch Ủy ban nhân dân cấp dưới trực tiếp thực hiện một hoặc một số nhiệm vụ, quyền hạn của mình trong khoảng thời gian xác định kèm theo các điều kiện cụ thể. Việc ủy quyền phải được thể hiện bằng văn bản.</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2. Việc ủy quyền quy định tại khoản 1 Điều này phải bảo đảm điều kiện về tài chính, nguồn nhân lực và các điều kiện cần thiết khác để thực hiện. Cơ quan, tổ chức, cá nhân ủy quyền có trách nhiệm hướng dẫn, kiểm tra việc thực hiện nhiệm vụ, quyền hạn đã ủy quyền và chịu trách nhiệm về kết quả thực hiện nhiệm vụ, quyền hạn mà mình đã ủy quyền.”.</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2.8. Sửa đổi, bổ sung các khoản 1, 2 và 3 Điều 18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“1. Hội đồng nhân dân tỉnh gồm các đại biểu Hội đồng nhân dân do cử tri ở tỉnh bầu ra.</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Việc xác định tổng số đại biểu Hội đồng nhân dân tỉnh được thực hiện theo nguyên tắc sau đây:</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a) Tỉnh miền núi, vùng cao có từ năm trăm nghìn dân trở xuống được bầu năm mươi đại biểu; có trên năm trăm nghìn dân thì cứ thêm năm mươi nghìn dân được bầu thêm một đại biểu, nhưng tổng số không quá bảy mươi lăm đại biểu;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b) Tỉnh không thuộc trường hợp quy định tại điểm a khoản này có từ một triệu dân trở xuống được bầu năm mươi đại biểu; có trên một triệu dân thì cứ thêm bảy mươi nghìn dân được bầu thêm một đại biểu, nhưng tổng số không quá tám mươi lăm đại biểu.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 xml:space="preserve">2. Thường trực Hội đồng nhân dân tỉnh gồm Chủ tịch Hội đồng nhân dân, Phó Chủ tịch Hội đồng nhân dân, các Ủy viên là Trưởng ban của Hội đồng nhân dân tỉnh. Trường hợp Chủ tịch Hội đồng nhân dân tỉnh là đại biểu Hội đồng nhân dân hoạt động chuyên trách thì có một Phó Chủ tịch Hội đồng nhân dân; trường hợp Chủ tịch Hội đồng nhân dân tỉnh là đại biểu Hội đồng nhân dân hoạt động không chuyên trách </w:t>
      </w:r>
      <w:r w:rsidRPr="00E42F41">
        <w:rPr>
          <w:rFonts w:ascii="Times New Roman" w:eastAsia="Times New Roman" w:hAnsi="Times New Roman" w:cs="Times New Roman"/>
          <w:color w:val="000000"/>
          <w:sz w:val="28"/>
          <w:szCs w:val="28"/>
        </w:rPr>
        <w:lastRenderedPageBreak/>
        <w:t>thì có hai Phó Chủ tịch Hội đồng nhân dân. Phó Chủ tịch Hội đồng nhân dân tỉnh là đại biểu Hội đồng nhân dân hoạt động chuyên trách.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3. Hội đồng nhân dân tỉnh thành lập Ban pháp chế, Ban kinh tế - ngân sách, Ban văn hóa - xã hội; nơi nào có nhiều đồng bào dân tộc thiểu số thì thành lập Ban dân tộc. Ủy ban thường vụ Quốc hội quy định tiêu chuẩn, điều kiện thành lập Ban dân tộc quy định tại khoản này.</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Ban của Hội đồng nhân dân tỉnh gồm có Trưởng ban, Phó Trưởng ban và các Ủy viên. Số lượng Ủy viên của các Ban của Hội đồng nhân dân tỉnh do Hội đồng nhân dân tỉnh quyết định. Trường hợp Trưởng ban của Hội đồng nhân dân tỉnh là đại biểu Hội đồng nhân dân hoạt động chuyên trách thì Ban có một Phó Trưởng ban; trường hợp Trưởng ban của Hội đồng nhân dân tỉnh là đại biểu Hội đồng nhân dân hoạt động không chuyên trách thì Ban có hai Phó Trưởng ban. Phó Trưởng ban của Hội đồng nhân dân tỉnh là đại biểu Hội đồng nhân dân hoạt động chuyên trách.”.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2.9. Sửa đổi, bổ sung khoản 1 và khoản 2 Điều 25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“1. Hội đồng nhân dân huyện gồm các đại biểu Hội đồng nhân dân do cử tri ở huyện bầu ra.</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Việc xác định tổng số đại biểu Hội đồng nhân dân huyện được thực hiện theo nguyên tắc sau đây:</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a) Huyện miền núi, vùng cao, hải đảo có từ bốn mươi nghìn dân trở xuống được bầu ba mươi đại biểu; có trên bốn mươi nghìn dân thì cứ thêm bảy nghìn dân được bầu thêm một đại biểu, nhưng tổng số không quá ba mươi lăm đại biểu;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b) Huyện không thuộc trường hợp quy định tại điểm a khoản này có từ tám mươi nghìn dân trở xuống được bầu ba mươi đại biểu; có trên tám mươi nghìn dân thì cứ thêm mười lăm nghìn dân được bầu thêm một đại biểu, nhưng tổng số không quá ba mươi lăm đại biểu;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c) Số lượng đại biểu Hội đồng nhân dân ở huyện có từ ba mươi đơn vị hành chính cấp xã trực thuộc trở lên do Ủy ban thường vụ Quốc hội quyết định theo đề nghị của Thường trực Hội đồng nhân dân cấp tỉnh, nhưng tổng số không quá bốn mươi đại biểu.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2. Thường trực Hội đồng nhân dân huyện gồm Chủ tịch Hội đồng nhân dân, một Phó Chủ tịch Hội đồng nhân dân và các Ủy viên là Trưởng ban của Hội đồng nhân dân huyện. Chủ tịch Hội đồng nhân dân huyện có thể là đại biểu Hội đồng nhân dân hoạt động chuyên trách; Phó Chủ tịch Hội đồng nhân dân huyện là đại biểu Hội đồng nhân dân hoạt động chuyên trách.”.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2.10. Sửa đổi, bổ sung khoản 1 và khoản 2 Điều 32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“1. Hội đồng nhân dân xã gồm các đại biểu Hội đồng nhân dân do cử tri ở xã bầu ra.</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lastRenderedPageBreak/>
        <w:t>Việc xác định tổng số đại biểu Hội đồng nhân dân xã được thực hiện theo nguyên tắc sau đây:</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a) Xã miền núi, vùng cao và hải đảo có từ hai nghìn dân trở xuống được bầu mười lăm đại biểu;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b) Xã miền núi, vùng cao và hải đảo có trên hai nghìn dân đến dưới ba nghìn dân được bầu mười chín đại biểu;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c) Xã miền núi, vùng cao và hải đảo có từ ba nghìn dân đến bốn nghìn dân được bầu hai mươi mốt đại biểu; có trên bốn nghìn dân thì cứ thêm một nghìn dân được bầu thêm một đại biểu, nhưng tổng số không quá ba mươi đại biểu;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d) Xã không thuộc trường hợp quy định tại các điểm a, b và c khoản này có từ năm nghìn dân trở xuống được bầu hai mươi lăm đại biểu; có trên năm nghìn dân thì cứ thêm hai nghìn năm trăm dân được bầu thêm một đại biểu, nhưng tổng số không quá ba mươi đại biểu.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2. Thường trực Hội đồng nhân dân xã gồm Chủ tịch Hội đồng nhân dân, một Phó Chủ tịch Hội đồng nhân dân và các Ủy viên là Trưởng ban của Hội đồng nhân dân xã. Phó Chủ tịch Hội đồng nhân dân xã là đại biểu Hội đồng nhân dân hoạt động chuyên trách.”.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2.11. Sửa đổi, bổ sung khoản 4 Điều 33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“4. Thông qua kế hoạch phát triển kinh tế - xã hội hằng năm của xã trước khi trình Ủy ban nhân dân huyện, thị xã, thành phố thuộc tỉnh, thành phố thuộc thành phố trực thuộc trung ương phê duyệt. Quyết định dự toán thu ngân sách nhà nước trên địa bàn; dự toán thu, chi ngân sách xã; điều chỉnh dự toán ngân sách xã trong trường hợp cần thiết; phê chuẩn quyết toán ngân sách xã. Quyết định chủ trương đầu tư chương trình, dự án của xã trong phạm vi được phân quyền.”.</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2.12. Sửa đổi, bổ sung Điều 34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w:t>
      </w:r>
      <w:r w:rsidRPr="00385498">
        <w:rPr>
          <w:rFonts w:ascii="Times New Roman" w:eastAsia="Times New Roman" w:hAnsi="Times New Roman" w:cs="Times New Roman"/>
          <w:b/>
          <w:bCs/>
          <w:color w:val="000000"/>
          <w:sz w:val="28"/>
          <w:szCs w:val="28"/>
        </w:rPr>
        <w:t>Điều 34. Cơ cấu tổ chức của Ủy ban nhân dân xã</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Ủy ban nhân dân xã gồm Chủ tịch, Phó Chủ tịch, Ủy viên phụ trách quân sự, Ủy viên phụ trách công an.</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Ủy ban nhân dân xã loại I, loại II có không quá hai Phó Chủ tịch; xã loại III có một Phó Chủ tịch.”.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2.13. Sửa đổi, bổ sung các khoản 1, 2 và 3 Điều 39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“1. Hội đồng nhân dân thành phố trực thuộc trung ương gồm các đại biểu Hội đồng nhân dân do cử tri ở thành phố trực thuộc trung ương bầu ra.</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Việc xác định tổng số đại biểu Hội đồng nhân dân thành phố trực thuộc trung ương được thực hiện theo nguyên tắc sau đây:</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lastRenderedPageBreak/>
        <w:t>a) Thành phố trực thuộc trung ương có từ một triệu dân trở xuống được bầu năm mươi đại biểu; có trên một triệu dân thì cứ thêm sáu mươi nghìn dân được bầu thêm một đại biểu, nhưng tổng số không quá tám mươi lăm đại biểu;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b) Thành phố Hà Nội, thành phố Hồ Chí Minh được bầu chín mươi lăm đại biểu.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2. Thường trực Hội đồng nhân dân thành phố trực thuộc trung ương gồm Chủ tịch Hội đồng nhân dân, Phó Chủ tịch Hội đồng nhân dân, các Ủy viên là Trưởng ban của Hội đồng nhân dân thành phố trực thuộc trung ương. Trường hợp Chủ tịch Hội đồng nhân dân thành phố trực thuộc trung ương là đại biểu Hội đồng nhân dân hoạt động chuyên trách thì có một Phó Chủ tịch Hội đồng nhân dân; trường hợp Chủ tịch Hội đồng nhân dân thành phố trực thuộc trung ương là đại biểu Hội đồng nhân dân hoạt động không chuyên trách thì có hai Phó Chủ tịch Hội đồng nhân dân. Phó Chủ tịch Hội đồng nhân dân thành phố trực thuộc trung ương là đại biểu Hội đồng nhân dân hoạt động chuyên trách.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3. Hội đồng nhân dân thành phố trực thuộc trung ương thành lập Ban pháp chế, Ban kinh tế - ngân sách, Ban văn hóa - xã hội, Ban đô thị.</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Ban của Hội đồng nhân dân thành phố trực thuộc trung ương gồm có Trưởng ban, Phó Trưởng ban và các Ủy viên, số lượng Ủy viên của các Ban của Hội đồng nhân dân do Hội đồng nhân dân thành phố trực thuộc trung ương quyết định. Trường hợp Trưởng ban của Hội đồng nhân dân thành phố trực thuộc trung ương là đại biểu Hội đồng nhân dân hoạt động chuyên trách thì Ban có một Phó Trưởng ban; trường hợp Trưởng ban của Hội đồng nhân dân thành phố trực thuộc trung ương là đại biểu Hội đồng nhân dân hoạt động không chuyên trách thì Ban có hai Phó Trưởng ban. Phó Trưởng ban của Hội đồng nhân dân thành phố trực thuộc trung ương là đại biểu Hội đồng nhân dân hoạt động chuyên trách.”.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2.14. Sửa đổi, bổ sung Điều 44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w:t>
      </w:r>
      <w:r w:rsidRPr="00385498">
        <w:rPr>
          <w:rFonts w:ascii="Times New Roman" w:eastAsia="Times New Roman" w:hAnsi="Times New Roman" w:cs="Times New Roman"/>
          <w:b/>
          <w:bCs/>
          <w:color w:val="000000"/>
          <w:sz w:val="28"/>
          <w:szCs w:val="28"/>
        </w:rPr>
        <w:t>Điều 44. Chính quyền địa phương ở quận</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Chính quyền địa phương ở quận là cấp chính quyền địa phương, trừ trường hợp cụ thể Quốc hội quy định không phải là cấp chính quyền địa phương.</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Cấp chính quyền địa phương ở quận gồm có Hội đồng nhân dân quận và Ủy ban nhân dân quận.”.</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2.15. Sửa đổi, bổ sung khoản 1 và khoản 2 Điều 46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“1. Hội đồng nhân dân quận gồm các đại biểu Hội đồng nhân dân do cử tri ở quận bầu ra.</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Việc xác định tổng số đại biểu Hội đồng nhân dân quận được thực hiện theo nguyên tắc sau đây:</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lastRenderedPageBreak/>
        <w:t>a) Quận có từ một trăm nghìn dân trở xuống được bầu ba mươi đại biểu; có trên một trăm nghìn dân thì cứ thêm mười lăm nghìn dân được bầu thêm một đại biểu, nhưng tổng số không quá ba mươi lăm đại biểu;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b) Số lượng đại biểu Hội đồng nhân dân ở quận có từ ba mươi phường trực thuộc trở lên do Ủy ban thường vụ Quốc hội quyết định theo đề nghị của Thường trực Hội đồng nhân dân thành phố trực thuộc trung ương, nhưng tổng số không quá bốn mươi đại biểu.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2. Thường trực Hội đồng nhân dân quận gồm Chủ tịch Hội đồng nhân dân, một Phó Chủ tịch Hội đồng nhân dân và các Ủy viên là Trưởng ban của Hội đồng nhân dân quận. Chủ tịch Hội đồng nhân dân quận có thể là đại biểu Hội đồng nhân dân hoạt động chuyên trách; Phó Chủ tịch Hội đồng nhân dân quận là đại biểu Hội đồng nhân dân hoạt động chuyên trách.”.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2.16. Sửa đổi, bổ sung khoản 1 và khoản 2 Điều 53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“1. Hội đồng nhân dân thị xã, thành phố thuộc tỉnh, thành phố thuộc thành phố trực thuộc trung ương gồm các đại biểu Hội đồng nhân dân do cử tri ở thị xã, thành phố thuộc tỉnh, thành phố thuộc thành phố trực thuộc trung ương bầu ra.</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Việc xác định tổng số đại biểu Hội đồng nhân dân thị xã, thành phố thuộc tỉnh, thành phố thuộc thành phố trực thuộc trung ương được thực hiện theo nguyên tắc sau đây:</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a) Thị xã có từ tám mươi nghìn dân trở xuống được bầu ba mươi đại biểu; có trên tám mươi nghìn dân thì cứ thêm mười lăm nghìn dân được bầu thêm một đại biểu, nhưng tổng số không quá ba mươi lăm đại biểu;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b) Thành phố thuộc tỉnh, thành phố thuộc thành phố trực thuộc trung ương có từ một trăm nghìn dân trở xuống được bầu ba mươi đại biểu; có trên một trăm nghìn dân thì cứ thêm mười lăm nghìn dân được bầu thêm một đại biểu, nhưng tổng số không quá ba mươi lăm đại biểu;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c) Số lượng đại biểu Hội đồng nhân dân ở thị xã, thành phố thuộc tỉnh, thành phố thuộc thành phố trực thuộc trung ương có từ ba mươi đơn vị hành chính cấp xã trực thuộc trở lên do Ủy ban thường vụ Quốc hội quyết định theo đề nghị của Thường trực Hội đồng nhân dân cấp tỉnh, nhưng tổng số không quá bốn mươi đại biểu.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2. Thường trực Hội đồng nhân dân thị xã, thành phố thuộc tỉnh, thành phố thuộc thành phố trực thuộc trung ương gồm chủ tịch Hội đồng nhân dân, một Phó Chủ tịch Hội đồng nhân dân và các Ủy viên là Trưởng ban của Hội đồng nhân dân. Chủ tịch Hội đồng nhân dân thị xã, thành phố thuộc tỉnh, thành phố thuộc thành phố trực thuộc trung ương có thể là đại biểu Hội đồng nhân dân hoạt động chuyên trách; Phó Chủ tịch Hội đồng nhân dân thị xã, thành phố thuộc tỉnh, thành phố thuộc thành phố trực thuộc trung ương là đại biểu Hội đồng nhân dân hoạt động chuyên trách.”.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2.17. Sửa đổi, bổ sung Điều 58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w:t>
      </w:r>
      <w:r w:rsidRPr="00385498">
        <w:rPr>
          <w:rFonts w:ascii="Times New Roman" w:eastAsia="Times New Roman" w:hAnsi="Times New Roman" w:cs="Times New Roman"/>
          <w:b/>
          <w:bCs/>
          <w:color w:val="000000"/>
          <w:sz w:val="28"/>
          <w:szCs w:val="28"/>
        </w:rPr>
        <w:t>Điều 58. Chính quyền địa phương ở phường</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lastRenderedPageBreak/>
        <w:t>Chính quyền địa phương ở phường là cấp chính quyền địa phương, trừ trường hợp cụ thể Quốc hội quy định không phải là cấp chính quyền địa phương.</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Cấp chính quyền địa phương ở phường gồm có Hội đồng nhân dân phường và Ủy ban nhân dân phường.”.</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2.18. Sửa đổi, bổ sung khoản 1 và khoản 2 Điều 60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“1. Hội đồng nhân dân phường gồm các đại biểu Hội đồng nhân dân do cử tri ở phường bầu ra.</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Việc xác định tổng số đại biểu Hội đồng nhân dân phường được thực hiện theo nguyên tắc sau đây:</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a) Phường có từ mười nghìn dân trở xuống được bầu hai mươi mốt đại biểu;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b) Phường có trên mười nghìn dân thì cứ thêm năm nghìn dân được bầu thêm một đại biểu, nhưng tổng số không quá ba mươi đại biểu.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2. Thường trực Hội đồng nhân dân phường gồm Chủ tịch Hội đồng nhân dân, một Phó Chủ tịch Hội đồng nhân dân và các Ủy viên là Trưởng ban của Hội đồng nhân dân phường. Phó Chủ tịch Hội đồng nhân dân phường là đại biểu Hội đồng nhân dân hoạt động chuyên trách.”.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2.19. Sửa đổi, bổ sung khoản 3 Điều 61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“3. Thông qua kế hoạch phát triển kinh tế - xã hội hằng năm của phường trước khi trình Ủy ban nhân dân quận, thị xã, thành phố thuộc tỉnh, thành phố thuộc thành phố trực thuộc trung ương phê duyệt. Quyết định dự toán thu ngân sách nhà nước trên địa bàn; dự toán thu, chi ngân sách phường; điều chỉnh dự toán ngân sách phường trong trường hợp cần thiết; phê chuẩn quyết toán ngân sách phường. Quyết định chủ trương đầu tư chương trình, dự án trên địa bàn phường theo quy định của pháp luật.”.</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2.20. Sửa đổi, bổ sung Điều 62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“Điều 62. Cơ cấu tổ chức của Ủy ban nhân dân phường</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Ủy ban nhân dân phường gồm Chủ tịch, Phó Chủ tịch, Ủy viên phụ trách quân sự, Ủy viên phụ trách công an.</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Ủy ban nhân dân phường loại I, loại II có không quá hai Phó Chủ tịch; phường loại III có một Phó Chủ tịch.”.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2.21. Sửa đổi, bổ sung khoản 2 Điều 67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“2. Thường trực Hội đồng nhân dân thị trấn gồm Chủ tịch Hội đồng nhân dân, một Phó Chủ tịch Hội đồng nhân dân và các Ủy viên là Trưởng ban của Hội đồng nhân dân thị trấn. Phó Chủ tịch Hội đồng nhân dân thị trấn là đại biểu Hội đồng nhân dân hoạt động chuyên trách.”.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2.22. Sửa đổi, bổ sung khoản 3 Điều 68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lastRenderedPageBreak/>
        <w:t>“3. Thông qua kế hoạch phát triển kinh tế - xã hội hằng năm của thị trấn trước khi trình Ủy ban nhân dân huyện phê duyệt. Quyết định dự toán thu ngân sách nhà nước trên địa bàn; dự toán thu, chi ngân sách thị trấn; điều chỉnh dự toán ngân sách thị trấn trong trường hợp cần thiết; phê chuẩn quyết toán ngân sách thị trấn. Quyết định chủ trương đầu tư chương trình, dự án trên địa bàn theo quy định của pháp luật.”.</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2.23. Sửa đổi, bổ sung Điều 69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“Điều 69. Cơ cấu tổ chức của Ủy ban nhân dân thị trấn</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Ủy ban nhân dân thị trấn gồm Chủ tịch, Phó Chủ tịch, Ủy viên phụ trách quân sự, Ủy viên phụ trách công an.</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Ủy ban nhân dân thị trấn loại I, loại II có không quá hai Phó Chủ tịch; thị trấn loại III có một Phó Chủ tịch.”.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2.24. Sửa đổi, bổ sung khoản 2 và khoản 3 Điều 72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“2. Tại đơn vị hành chính cấp huyện ở hải đảo tổ chức cấp chính quyền địa phương gồm có Hội đồng nhân dân và Ủy ban nhân dân.</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Trường hợp đơn vị hành chính cấp huyện ở hải đảo chia thành các đơn vị hành chính cấp xã thì tại đơn vị hành chính cấp xã tổ chức cấp chính quyền địa phương, trừ trường hợp cụ thể Quốc hội quy định không phải là cấp chính quyền địa phương, cấp chính quyền địa phương tại đơn vị hành chính cấp xã thuộc huyện ở hải đảo gồm có Hội đồng nhân dân và Ủy ban nhân dân.</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3. Việc tổ chức các cơ quan thuộc chính quyền địa phương ở địa bàn hải đảo thực hiện theo quy định của Chính phủ.”.</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2.25. Sửa đổi, bổ sung Điều 75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“Điều 75. Tổ chức chính quyền địa phương ở đơn vị hành chính - kinh tế đặc biệt</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Việc tổ chức chính quyền địa phương, nhiệm vụ, quyền hạn và nguyên tắc tổ chức, phương thức hoạt động của chính quyền địa phương ở đơn vị hành chính - kinh tế đặc biệt do Quốc hội quy định khi thành lập đơn vị hành chính - kinh tế đặc biệt đó.”.</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2.26. Sửa đổi, bổ sung khoản 2 Điều 83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“2. Hội đồng nhân dân bầu Phó Chủ tịch Hội đồng nhân dân, Trưởng ban, Phó Trưởng ban của Hội đồng nhân dân trong số đại biểu Hội đồng nhân dân theo giới thiệu của Chủ tịch Hội đồng nhân dân.”.</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2.27. Sửa đổi, bổ sung khoản 1 Điều 94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 xml:space="preserve">“1. Đại biểu Hội đồng nhân dân phải liên hệ chặt chẽ với cử tri nơi mình thực hiện nhiệm vụ đại biểu, chịu sự giám sát của cử tri, có trách nhiệm thu thập và phản ánh trung thực ý kiến, nguyện vọng, kiến nghị của cử tri; bảo vệ quyền và lợi ích hợp pháp của cử tri; thực hiện chế độ tiếp xúc cử tri và ít nhất mỗi năm một lần báo cáo </w:t>
      </w:r>
      <w:r w:rsidRPr="00E42F41">
        <w:rPr>
          <w:rFonts w:ascii="Times New Roman" w:eastAsia="Times New Roman" w:hAnsi="Times New Roman" w:cs="Times New Roman"/>
          <w:color w:val="000000"/>
          <w:sz w:val="28"/>
          <w:szCs w:val="28"/>
        </w:rPr>
        <w:lastRenderedPageBreak/>
        <w:t>với cử tri về hoạt động của mình và của Hội đồng nhân dân nơi mình là đại biểu, trả lời những yêu cầu và kiến nghị của cử tri.”.</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2.28. Sửa đổi, bổ sung khoản 1 Điều 101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“1. Trong nhiệm kỳ, nếu đại biểu Hội đồng nhân dân không còn công tác tại cơ quan, tổ chức, doanh nghiệp ở đơn vị hành chính mà mình đang là đại biểu và không cư trú tại đơn vị hành chính mà mình đang là đại biểu thì phải xin thôi làm nhiệm vụ đại biểu. Đại biểu Hội đồng nhân dân có thể đề nghị thôi làm nhiệm vụ đại biểu vì lý do sức khỏe hoặc vì lý do khác.</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Việc chấp nhận đại biểu Hội đồng nhân dân thôi làm nhiệm vụ đại biểu do Hội đồng nhân dân cùng cấp xem xét, quyết định.”.</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2.29. Sửa đổi, bổ sung Điều 127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“Điều 127. Bộ máy giúp việc của chính quyền địa phương</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1. Hội đồng nhân dân và Ủy ban nhân dân cấp tỉnh, Hội đồng nhân dân và Ủy ban nhân dân cấp huyện có cơ quan tham mưu, giúp việc, phục vụ hoạt động theo quy định của pháp luật.</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2. Chính phủ quy định cụ thể nhiệm vụ, quyền hạn, tổ chức, biên chế của cơ quan tham mưu, giúp việc, phục vụ hoạt động của Hội đồng nhân dân và Ủy ban nhân dân cấp tỉnh, cấp huyện; quy định việc tổ chức công tác tham mưu, giúp việc, phục vụ hoạt động của Hội đồng nhân dân và Ủy ban nhân dân cấp xã.”.</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2.30. Sửa đổi, bổ sung khoản 1 Điều 128 như sau:</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“1. Khuyến khích việc nhập các đơn vị hành chính cùng cấp. Thực hiện việc sắp xếp, tổ chức lại các đơn vị hành chính không đạt tiêu chuẩn theo quy định của pháp luật”.</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2.31. Thay thế cụm từ</w:t>
      </w:r>
      <w:r w:rsidRPr="00E42F41">
        <w:rPr>
          <w:rFonts w:ascii="Times New Roman" w:eastAsia="Times New Roman" w:hAnsi="Times New Roman" w:cs="Times New Roman"/>
          <w:color w:val="000000"/>
          <w:sz w:val="28"/>
          <w:szCs w:val="28"/>
        </w:rPr>
        <w:t> “bất thường” bằng cụm từ “chuyên đề hoặc họp để giải quyết công việc phát sinh đột xuất” tại khoản 2 và khoản 3 Điều 78, khoản 2 và khoản 3 Điều 80, khoản 1 và khoản 3 Điều 97, khoản 2 Điều 113, khoản 4 Điều 114.</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2.32. Bỏ cụm từ</w:t>
      </w:r>
      <w:r w:rsidRPr="00E42F41">
        <w:rPr>
          <w:rFonts w:ascii="Times New Roman" w:eastAsia="Times New Roman" w:hAnsi="Times New Roman" w:cs="Times New Roman"/>
          <w:color w:val="000000"/>
          <w:sz w:val="28"/>
          <w:szCs w:val="28"/>
        </w:rPr>
        <w:t> “Chánh Văn phòng Hội đồng nhân dân tỉnh” tại điểm a khoản 2 Điều 19; bỏ cụm từ “Chánh Văn phòng Hội đồng nhân dân đối với Hội đồng nhân dân cấp tỉnh;” tại điểm a khoản 1 Điều 88.</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385498">
        <w:rPr>
          <w:rFonts w:ascii="Times New Roman" w:eastAsia="Times New Roman" w:hAnsi="Times New Roman" w:cs="Times New Roman"/>
          <w:b/>
          <w:bCs/>
          <w:i/>
          <w:iCs/>
          <w:color w:val="000000"/>
          <w:sz w:val="28"/>
          <w:szCs w:val="28"/>
        </w:rPr>
        <w:t>2.33. Bãi bỏ khoản 4 Điều 9.</w:t>
      </w:r>
    </w:p>
    <w:p w:rsidR="00E42F41" w:rsidRPr="00E42F41" w:rsidRDefault="00E42F41" w:rsidP="00C7712C">
      <w:pPr>
        <w:shd w:val="clear" w:color="auto" w:fill="FFFFFF"/>
        <w:spacing w:before="120" w:after="120" w:line="240" w:lineRule="auto"/>
        <w:jc w:val="both"/>
        <w:rPr>
          <w:rFonts w:ascii="Times New Roman" w:eastAsia="Times New Roman" w:hAnsi="Times New Roman" w:cs="Times New Roman"/>
          <w:color w:val="000000"/>
          <w:sz w:val="28"/>
          <w:szCs w:val="28"/>
        </w:rPr>
      </w:pPr>
      <w:r w:rsidRPr="00E42F41">
        <w:rPr>
          <w:rFonts w:ascii="Times New Roman" w:eastAsia="Times New Roman" w:hAnsi="Times New Roman" w:cs="Times New Roman"/>
          <w:color w:val="000000"/>
          <w:sz w:val="28"/>
          <w:szCs w:val="28"/>
        </w:rPr>
        <w:t>Từ ngày Luật này có hiệu lực (01/7/2020) cho đến khi bầu ra Hội đồng nhân dân nhiệm kỳ 2021 - 2026, số lượng đại biểu Hội đồng nhân dân tại các đơn vị hành chính, cơ cấu Thường trực Hội đồng nhân dân cấp tỉnh và cấp xã, số lượng Phó Chủ tịch Hội đồng nhân dân và Phó Trưởng ban của Ban của Hội đồng nhân dân cấp tỉnh, Phó Chủ tịch Hội đồng nhân dân cấp huyện, Phó Chủ tịch Ủy ban nhân dân xã, phường, thị trấn loại II tiếp tục thực hiện theo quy định của Luật Tổ chức chính quyền địa phương số 77/2015/QH13.</w:t>
      </w:r>
    </w:p>
    <w:p w:rsidR="00284469" w:rsidRPr="00385498" w:rsidRDefault="00284469" w:rsidP="00C7712C">
      <w:pPr>
        <w:spacing w:before="120" w:after="120" w:line="240" w:lineRule="auto"/>
        <w:rPr>
          <w:rFonts w:ascii="Times New Roman" w:hAnsi="Times New Roman" w:cs="Times New Roman"/>
          <w:sz w:val="28"/>
          <w:szCs w:val="28"/>
        </w:rPr>
      </w:pPr>
    </w:p>
    <w:sectPr w:rsidR="00284469" w:rsidRPr="00385498" w:rsidSect="00C7712C">
      <w:pgSz w:w="12240" w:h="15840"/>
      <w:pgMar w:top="1134" w:right="907"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C2BFA"/>
    <w:multiLevelType w:val="multilevel"/>
    <w:tmpl w:val="6942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42F41"/>
    <w:rsid w:val="00284469"/>
    <w:rsid w:val="00385498"/>
    <w:rsid w:val="00C7712C"/>
    <w:rsid w:val="00E42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2F41"/>
    <w:rPr>
      <w:b/>
      <w:bCs/>
    </w:rPr>
  </w:style>
  <w:style w:type="character" w:styleId="Emphasis">
    <w:name w:val="Emphasis"/>
    <w:basedOn w:val="DefaultParagraphFont"/>
    <w:uiPriority w:val="20"/>
    <w:qFormat/>
    <w:rsid w:val="00E42F41"/>
    <w:rPr>
      <w:i/>
      <w:iCs/>
    </w:rPr>
  </w:style>
</w:styles>
</file>

<file path=word/webSettings.xml><?xml version="1.0" encoding="utf-8"?>
<w:webSettings xmlns:r="http://schemas.openxmlformats.org/officeDocument/2006/relationships" xmlns:w="http://schemas.openxmlformats.org/wordprocessingml/2006/main">
  <w:divs>
    <w:div w:id="1325430365">
      <w:bodyDiv w:val="1"/>
      <w:marLeft w:val="0"/>
      <w:marRight w:val="0"/>
      <w:marTop w:val="0"/>
      <w:marBottom w:val="0"/>
      <w:divBdr>
        <w:top w:val="none" w:sz="0" w:space="0" w:color="auto"/>
        <w:left w:val="none" w:sz="0" w:space="0" w:color="auto"/>
        <w:bottom w:val="none" w:sz="0" w:space="0" w:color="auto"/>
        <w:right w:val="none" w:sz="0" w:space="0" w:color="auto"/>
      </w:divBdr>
      <w:divsChild>
        <w:div w:id="540285437">
          <w:marLeft w:val="0"/>
          <w:marRight w:val="0"/>
          <w:marTop w:val="0"/>
          <w:marBottom w:val="0"/>
          <w:divBdr>
            <w:top w:val="none" w:sz="0" w:space="0" w:color="auto"/>
            <w:left w:val="none" w:sz="0" w:space="0" w:color="auto"/>
            <w:bottom w:val="none" w:sz="0" w:space="0" w:color="auto"/>
            <w:right w:val="none" w:sz="0" w:space="0" w:color="auto"/>
          </w:divBdr>
        </w:div>
        <w:div w:id="71319422">
          <w:marLeft w:val="0"/>
          <w:marRight w:val="-45"/>
          <w:marTop w:val="0"/>
          <w:marBottom w:val="0"/>
          <w:divBdr>
            <w:top w:val="none" w:sz="0" w:space="0" w:color="auto"/>
            <w:left w:val="none" w:sz="0" w:space="0" w:color="auto"/>
            <w:bottom w:val="none" w:sz="0" w:space="0" w:color="auto"/>
            <w:right w:val="none" w:sz="0" w:space="0" w:color="auto"/>
          </w:divBdr>
        </w:div>
      </w:divsChild>
    </w:div>
    <w:div w:id="213000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5490</Words>
  <Characters>31296</Characters>
  <Application>Microsoft Office Word</Application>
  <DocSecurity>0</DocSecurity>
  <Lines>260</Lines>
  <Paragraphs>73</Paragraphs>
  <ScaleCrop>false</ScaleCrop>
  <Company/>
  <LinksUpToDate>false</LinksUpToDate>
  <CharactersWithSpaces>36713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2020-05-11T02:14:00Z</dcterms:created>
  <dcterms:modified xsi:type="dcterms:W3CDTF">2020-05-11T02:39:00Z</dcterms:modified>
</cp:coreProperties>
</file>